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99" w:rsidRPr="002022D2" w:rsidRDefault="00C35099" w:rsidP="002022D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022D2">
        <w:rPr>
          <w:rFonts w:ascii="Arial" w:hAnsi="Arial" w:cs="Arial"/>
          <w:b/>
          <w:sz w:val="28"/>
          <w:szCs w:val="28"/>
        </w:rPr>
        <w:t xml:space="preserve">Richtlinien zur </w:t>
      </w:r>
      <w:r w:rsidR="0015315F" w:rsidRPr="002022D2">
        <w:rPr>
          <w:rFonts w:ascii="Arial" w:hAnsi="Arial" w:cs="Arial"/>
          <w:b/>
          <w:sz w:val="28"/>
          <w:szCs w:val="28"/>
        </w:rPr>
        <w:t>Abschlussprüfung für andere Bewerber</w:t>
      </w:r>
    </w:p>
    <w:p w:rsidR="008542A3" w:rsidRPr="002022D2" w:rsidRDefault="0015315F" w:rsidP="00073EA4">
      <w:pPr>
        <w:ind w:left="-426" w:firstLine="426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022D2">
        <w:rPr>
          <w:rFonts w:ascii="Arial" w:hAnsi="Arial" w:cs="Arial"/>
          <w:b/>
          <w:sz w:val="20"/>
          <w:szCs w:val="20"/>
          <w:u w:val="single"/>
        </w:rPr>
        <w:t>Zulassung nach</w:t>
      </w:r>
      <w:r w:rsidR="007E0B64">
        <w:rPr>
          <w:rFonts w:ascii="Arial" w:hAnsi="Arial" w:cs="Arial"/>
          <w:b/>
          <w:sz w:val="20"/>
          <w:szCs w:val="20"/>
          <w:u w:val="single"/>
        </w:rPr>
        <w:t xml:space="preserve"> § 71 BFSO</w:t>
      </w:r>
    </w:p>
    <w:p w:rsidR="005F6EA5" w:rsidRPr="002022D2" w:rsidRDefault="008542A3" w:rsidP="000953B0">
      <w:pPr>
        <w:pStyle w:val="Listenabsatz"/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 xml:space="preserve">Die Zulassung ist schriftlich bis </w:t>
      </w:r>
      <w:r w:rsidRPr="00E24E2A">
        <w:rPr>
          <w:rFonts w:ascii="Arial" w:hAnsi="Arial" w:cs="Arial"/>
          <w:b/>
          <w:sz w:val="20"/>
          <w:szCs w:val="20"/>
        </w:rPr>
        <w:t>spätestens 1. März</w:t>
      </w:r>
      <w:r w:rsidRPr="002022D2">
        <w:rPr>
          <w:rFonts w:ascii="Arial" w:hAnsi="Arial" w:cs="Arial"/>
          <w:sz w:val="20"/>
          <w:szCs w:val="20"/>
        </w:rPr>
        <w:t xml:space="preserve"> bei einer öffentlichen Berufsfachschule für Kinderpflege zu beantragen. </w:t>
      </w:r>
    </w:p>
    <w:p w:rsidR="000953B0" w:rsidRPr="002022D2" w:rsidRDefault="008542A3" w:rsidP="000953B0">
      <w:pPr>
        <w:pStyle w:val="Listenabsatz"/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 xml:space="preserve">Dem Antrag sind </w:t>
      </w:r>
      <w:r w:rsidR="005F6EA5" w:rsidRPr="002022D2">
        <w:rPr>
          <w:rFonts w:ascii="Arial" w:hAnsi="Arial" w:cs="Arial"/>
          <w:sz w:val="20"/>
          <w:szCs w:val="20"/>
        </w:rPr>
        <w:t>folgende Unterlagen beizufügen:</w:t>
      </w:r>
    </w:p>
    <w:p w:rsidR="005F6EA5" w:rsidRPr="002022D2" w:rsidRDefault="005F6EA5" w:rsidP="005F6EA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>Ein Lebenslauf, der die Daten des Schulbesuchs enthalten muss,</w:t>
      </w:r>
    </w:p>
    <w:p w:rsidR="005F6EA5" w:rsidRPr="002022D2" w:rsidRDefault="00E24E2A" w:rsidP="005F6EA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F6EA5" w:rsidRPr="002022D2">
        <w:rPr>
          <w:rFonts w:ascii="Arial" w:hAnsi="Arial" w:cs="Arial"/>
          <w:sz w:val="20"/>
          <w:szCs w:val="20"/>
        </w:rPr>
        <w:t>as Abschluss- oder Austrittszeugnis der zuletzt besuchten Schule in beglaubigter Abschrift,</w:t>
      </w:r>
    </w:p>
    <w:p w:rsidR="005F6EA5" w:rsidRPr="002022D2" w:rsidRDefault="00E24E2A" w:rsidP="005F6EA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F6EA5" w:rsidRPr="002022D2">
        <w:rPr>
          <w:rFonts w:ascii="Arial" w:hAnsi="Arial" w:cs="Arial"/>
          <w:sz w:val="20"/>
          <w:szCs w:val="20"/>
        </w:rPr>
        <w:t>ie Nachweise über die erforderliche Vorbildung,</w:t>
      </w:r>
    </w:p>
    <w:p w:rsidR="005F6EA5" w:rsidRPr="002022D2" w:rsidRDefault="00E24E2A" w:rsidP="005F6EA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F6EA5" w:rsidRPr="002022D2">
        <w:rPr>
          <w:rFonts w:ascii="Arial" w:hAnsi="Arial" w:cs="Arial"/>
          <w:sz w:val="20"/>
          <w:szCs w:val="20"/>
        </w:rPr>
        <w:t>in ärztliches Zeugnis, das nicht älter als drei Monate sein soll und ausweist, dass der Bewerber für den gewählten Beruf geeignet ist (Formular wird von der Schule ausgegeben),</w:t>
      </w:r>
    </w:p>
    <w:p w:rsidR="005F6EA5" w:rsidRPr="002022D2" w:rsidRDefault="00E24E2A" w:rsidP="005F6EA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F6EA5" w:rsidRPr="002022D2">
        <w:rPr>
          <w:rFonts w:ascii="Arial" w:hAnsi="Arial" w:cs="Arial"/>
          <w:sz w:val="20"/>
          <w:szCs w:val="20"/>
        </w:rPr>
        <w:t>ine Erklärung, ob und gegebenenfalls wann und mit welchem Ergebnis sich der Bewerber schon einmal der Abschlussprüfung an einer Berufsfachschule für Kinderpflege unterzogen hat,</w:t>
      </w:r>
    </w:p>
    <w:p w:rsidR="005F6EA5" w:rsidRPr="002022D2" w:rsidRDefault="00E24E2A" w:rsidP="005F6EA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F6EA5" w:rsidRPr="002022D2">
        <w:rPr>
          <w:rFonts w:ascii="Arial" w:hAnsi="Arial" w:cs="Arial"/>
          <w:sz w:val="20"/>
          <w:szCs w:val="20"/>
        </w:rPr>
        <w:t>ine Erklärung, aus der hervorgeht, wie sich der Bewerber in den einzelnen Fächern vorbereitet und welche Lehrbücher er dafür verwendet hat und</w:t>
      </w:r>
    </w:p>
    <w:p w:rsidR="005F6EA5" w:rsidRPr="002022D2" w:rsidRDefault="00E24E2A" w:rsidP="005F6EA5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F6EA5" w:rsidRPr="002022D2">
        <w:rPr>
          <w:rFonts w:ascii="Arial" w:hAnsi="Arial" w:cs="Arial"/>
          <w:sz w:val="20"/>
          <w:szCs w:val="20"/>
        </w:rPr>
        <w:t>ei nicht unmittelbar fortgesetztem Schulbesuch ein amtliches Führungszeugnis.</w:t>
      </w:r>
    </w:p>
    <w:p w:rsidR="00E24E2A" w:rsidRDefault="00E24E2A" w:rsidP="00073EA4">
      <w:pPr>
        <w:pStyle w:val="Listenabsatz"/>
        <w:rPr>
          <w:rFonts w:ascii="Arial" w:hAnsi="Arial" w:cs="Arial"/>
          <w:sz w:val="20"/>
          <w:szCs w:val="20"/>
        </w:rPr>
      </w:pPr>
    </w:p>
    <w:p w:rsidR="008542A3" w:rsidRPr="002022D2" w:rsidRDefault="000953B0" w:rsidP="00073EA4">
      <w:pPr>
        <w:pStyle w:val="Listenabsatz"/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>Die Schule gibt an die Bewerber eine Liste der Bücher heraus, die zur Vorbereitung der Prüfung geeignet sind.</w:t>
      </w:r>
      <w:r w:rsidR="00583A0B">
        <w:rPr>
          <w:rFonts w:ascii="Arial" w:hAnsi="Arial" w:cs="Arial"/>
          <w:sz w:val="20"/>
          <w:szCs w:val="20"/>
        </w:rPr>
        <w:t xml:space="preserve"> Es besteht kein Anspruch auf Vollständigkeit. Der Bewerber erhält von dieser Schule den Bescheid über die Zulassung.</w:t>
      </w:r>
    </w:p>
    <w:p w:rsidR="000953B0" w:rsidRPr="002022D2" w:rsidRDefault="008542A3" w:rsidP="00073EA4">
      <w:pPr>
        <w:pStyle w:val="Listenabsatz"/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>Die Schule meldet Namen und Anschrift der Bewerber, die die Zulassungsvoraussetzungen erfüllen, an die Schulaufsichtsbehörde und leitet die Bewerbungsunterlagen der von der Schulaufsichtsbehörde bestimmten Berufsfachschule zu.</w:t>
      </w:r>
    </w:p>
    <w:p w:rsidR="000953B0" w:rsidRPr="002022D2" w:rsidRDefault="000953B0" w:rsidP="00632C7B">
      <w:pPr>
        <w:pStyle w:val="Listenabsatz"/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>Die prüfende Schule lädt die Prüflinge zu einem von der Schule festgesetzten Termin (im April) an die Schule ein und informiert übe</w:t>
      </w:r>
      <w:r w:rsidR="005F6EA5" w:rsidRPr="002022D2">
        <w:rPr>
          <w:rFonts w:ascii="Arial" w:hAnsi="Arial" w:cs="Arial"/>
          <w:sz w:val="20"/>
          <w:szCs w:val="20"/>
        </w:rPr>
        <w:t>r Inhalt und Ablauf der P</w:t>
      </w:r>
      <w:r w:rsidRPr="002022D2">
        <w:rPr>
          <w:rFonts w:ascii="Arial" w:hAnsi="Arial" w:cs="Arial"/>
          <w:sz w:val="20"/>
          <w:szCs w:val="20"/>
        </w:rPr>
        <w:t>rüfung.</w:t>
      </w:r>
    </w:p>
    <w:p w:rsidR="0015315F" w:rsidRPr="002022D2" w:rsidRDefault="0015315F" w:rsidP="00632C7B">
      <w:pPr>
        <w:pStyle w:val="Listenabsatz"/>
        <w:rPr>
          <w:rFonts w:ascii="Arial" w:hAnsi="Arial" w:cs="Arial"/>
          <w:sz w:val="20"/>
          <w:szCs w:val="20"/>
        </w:rPr>
      </w:pPr>
    </w:p>
    <w:p w:rsidR="004071DC" w:rsidRDefault="000953B0" w:rsidP="000953B0">
      <w:pPr>
        <w:pStyle w:val="Listenabsatz"/>
        <w:rPr>
          <w:rFonts w:ascii="Arial" w:hAnsi="Arial" w:cs="Arial"/>
          <w:b/>
          <w:sz w:val="20"/>
          <w:szCs w:val="20"/>
          <w:u w:val="single"/>
        </w:rPr>
      </w:pPr>
      <w:r w:rsidRPr="002022D2">
        <w:rPr>
          <w:rFonts w:ascii="Arial" w:hAnsi="Arial" w:cs="Arial"/>
          <w:b/>
          <w:sz w:val="20"/>
          <w:szCs w:val="20"/>
          <w:u w:val="single"/>
        </w:rPr>
        <w:t>Wichtig:</w:t>
      </w:r>
    </w:p>
    <w:p w:rsidR="005F6EA5" w:rsidRPr="002022D2" w:rsidRDefault="000953B0" w:rsidP="000953B0">
      <w:pPr>
        <w:pStyle w:val="Listenabsatz"/>
        <w:rPr>
          <w:rFonts w:ascii="Arial" w:hAnsi="Arial" w:cs="Arial"/>
          <w:b/>
          <w:sz w:val="20"/>
          <w:szCs w:val="20"/>
        </w:rPr>
      </w:pPr>
      <w:r w:rsidRPr="002022D2">
        <w:rPr>
          <w:rFonts w:ascii="Arial" w:hAnsi="Arial" w:cs="Arial"/>
          <w:b/>
          <w:sz w:val="20"/>
          <w:szCs w:val="20"/>
        </w:rPr>
        <w:t xml:space="preserve">Die Schule erteilt keinen Unterricht oder prüfungsvorbereitende Kurse. Auch eine Teilnahme am regulären Unterricht ist für </w:t>
      </w:r>
      <w:r w:rsidR="005F6EA5" w:rsidRPr="002022D2">
        <w:rPr>
          <w:rFonts w:ascii="Arial" w:hAnsi="Arial" w:cs="Arial"/>
          <w:b/>
          <w:sz w:val="20"/>
          <w:szCs w:val="20"/>
        </w:rPr>
        <w:t>die Bewerber</w:t>
      </w:r>
      <w:r w:rsidR="007E0B64">
        <w:rPr>
          <w:rFonts w:ascii="Arial" w:hAnsi="Arial" w:cs="Arial"/>
          <w:b/>
          <w:sz w:val="20"/>
          <w:szCs w:val="20"/>
        </w:rPr>
        <w:t xml:space="preserve"> </w:t>
      </w:r>
      <w:r w:rsidRPr="002022D2">
        <w:rPr>
          <w:rFonts w:ascii="Arial" w:hAnsi="Arial" w:cs="Arial"/>
          <w:b/>
          <w:sz w:val="20"/>
          <w:szCs w:val="20"/>
        </w:rPr>
        <w:t xml:space="preserve">nicht möglich. </w:t>
      </w:r>
    </w:p>
    <w:p w:rsidR="004071DC" w:rsidRDefault="000953B0" w:rsidP="004071DC">
      <w:pPr>
        <w:pStyle w:val="Listenabsatz"/>
        <w:rPr>
          <w:rFonts w:ascii="Arial" w:hAnsi="Arial" w:cs="Arial"/>
          <w:b/>
          <w:sz w:val="20"/>
          <w:szCs w:val="20"/>
        </w:rPr>
      </w:pPr>
      <w:r w:rsidRPr="002022D2">
        <w:rPr>
          <w:rFonts w:ascii="Arial" w:hAnsi="Arial" w:cs="Arial"/>
          <w:b/>
          <w:sz w:val="20"/>
          <w:szCs w:val="20"/>
        </w:rPr>
        <w:t>Die Vorbereitung auf die Prüfung erfolgt ausschließlich in eigener Regie und auf eigene Verantwortung.</w:t>
      </w:r>
    </w:p>
    <w:p w:rsidR="00300545" w:rsidRDefault="00300545" w:rsidP="00300545">
      <w:pPr>
        <w:ind w:left="708"/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>Bewerber mit einer anderen Muttersprache als Deutsch müssen außerd</w:t>
      </w:r>
      <w:r>
        <w:rPr>
          <w:rFonts w:ascii="Arial" w:hAnsi="Arial" w:cs="Arial"/>
          <w:sz w:val="20"/>
          <w:szCs w:val="20"/>
        </w:rPr>
        <w:t>em nachweisen, dass sie über hin</w:t>
      </w:r>
      <w:r w:rsidRPr="002022D2">
        <w:rPr>
          <w:rFonts w:ascii="Arial" w:hAnsi="Arial" w:cs="Arial"/>
          <w:sz w:val="20"/>
          <w:szCs w:val="20"/>
        </w:rPr>
        <w:t>reichende Deutschkenntnisse in Wort und Schrift verfügen.</w:t>
      </w:r>
    </w:p>
    <w:p w:rsidR="004071DC" w:rsidRPr="004071DC" w:rsidRDefault="004071DC" w:rsidP="004071DC">
      <w:pPr>
        <w:pStyle w:val="Listenabsatz"/>
        <w:rPr>
          <w:rFonts w:ascii="Arial" w:hAnsi="Arial" w:cs="Arial"/>
          <w:b/>
          <w:sz w:val="20"/>
          <w:szCs w:val="20"/>
        </w:rPr>
      </w:pPr>
    </w:p>
    <w:p w:rsidR="00C35099" w:rsidRPr="002022D2" w:rsidRDefault="0015315F" w:rsidP="002022D2">
      <w:pPr>
        <w:pStyle w:val="Listenabsatz"/>
        <w:rPr>
          <w:rFonts w:ascii="Arial" w:hAnsi="Arial" w:cs="Arial"/>
          <w:b/>
          <w:sz w:val="20"/>
          <w:szCs w:val="20"/>
        </w:rPr>
      </w:pPr>
      <w:r w:rsidRPr="002022D2">
        <w:rPr>
          <w:rFonts w:ascii="Arial" w:hAnsi="Arial" w:cs="Arial"/>
          <w:b/>
          <w:sz w:val="20"/>
          <w:szCs w:val="20"/>
        </w:rPr>
        <w:t>Voraussetzungen zur Zulassung:</w:t>
      </w:r>
    </w:p>
    <w:p w:rsidR="0015315F" w:rsidRPr="002022D2" w:rsidRDefault="00E24E2A" w:rsidP="0015315F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E0B64">
        <w:rPr>
          <w:rFonts w:ascii="Arial" w:hAnsi="Arial" w:cs="Arial"/>
          <w:sz w:val="20"/>
          <w:szCs w:val="20"/>
        </w:rPr>
        <w:t>rfolgreicher Mittel</w:t>
      </w:r>
      <w:r w:rsidR="0015315F" w:rsidRPr="002022D2">
        <w:rPr>
          <w:rFonts w:ascii="Arial" w:hAnsi="Arial" w:cs="Arial"/>
          <w:sz w:val="20"/>
          <w:szCs w:val="20"/>
        </w:rPr>
        <w:t>schulabschluss</w:t>
      </w:r>
      <w:r>
        <w:rPr>
          <w:rFonts w:ascii="Arial" w:hAnsi="Arial" w:cs="Arial"/>
          <w:sz w:val="20"/>
          <w:szCs w:val="20"/>
        </w:rPr>
        <w:t>;</w:t>
      </w:r>
    </w:p>
    <w:p w:rsidR="0015315F" w:rsidRPr="002022D2" w:rsidRDefault="0015315F" w:rsidP="0015315F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>Vollendung des 21. Lebensjahres</w:t>
      </w:r>
      <w:r w:rsidR="00E24E2A">
        <w:rPr>
          <w:rFonts w:ascii="Arial" w:hAnsi="Arial" w:cs="Arial"/>
          <w:sz w:val="20"/>
          <w:szCs w:val="20"/>
        </w:rPr>
        <w:t>;</w:t>
      </w:r>
    </w:p>
    <w:p w:rsidR="00300545" w:rsidRPr="00583A0B" w:rsidRDefault="00300545" w:rsidP="00583A0B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800 </w:t>
      </w:r>
      <w:r w:rsidR="00F76EA3">
        <w:rPr>
          <w:rFonts w:ascii="Arial" w:hAnsi="Arial" w:cs="Arial"/>
          <w:sz w:val="20"/>
          <w:szCs w:val="20"/>
        </w:rPr>
        <w:t>Zeitstunden</w:t>
      </w:r>
      <w:r>
        <w:rPr>
          <w:rFonts w:ascii="Arial" w:hAnsi="Arial" w:cs="Arial"/>
          <w:sz w:val="20"/>
          <w:szCs w:val="20"/>
        </w:rPr>
        <w:t xml:space="preserve"> Praktikum in einer </w:t>
      </w:r>
      <w:r w:rsidR="007E0B64">
        <w:rPr>
          <w:rFonts w:ascii="Arial" w:hAnsi="Arial" w:cs="Arial"/>
          <w:sz w:val="20"/>
          <w:szCs w:val="20"/>
        </w:rPr>
        <w:t>Einrichtung wie Kinderkrippe, Kindergarten, Hort oder Häuser für Kinder</w:t>
      </w:r>
    </w:p>
    <w:p w:rsidR="00632C7B" w:rsidRPr="00B37FEB" w:rsidRDefault="00632C7B" w:rsidP="00B37FEB">
      <w:pPr>
        <w:rPr>
          <w:rFonts w:ascii="Arial" w:hAnsi="Arial" w:cs="Arial"/>
          <w:sz w:val="20"/>
          <w:szCs w:val="20"/>
        </w:rPr>
      </w:pPr>
      <w:r w:rsidRPr="00B37FEB">
        <w:rPr>
          <w:rFonts w:ascii="Arial" w:hAnsi="Arial" w:cs="Arial"/>
          <w:b/>
          <w:sz w:val="20"/>
          <w:szCs w:val="20"/>
        </w:rPr>
        <w:t xml:space="preserve">Die Zulassung ist </w:t>
      </w:r>
      <w:r w:rsidR="00583A0B">
        <w:rPr>
          <w:rFonts w:ascii="Arial" w:hAnsi="Arial" w:cs="Arial"/>
          <w:b/>
          <w:sz w:val="20"/>
          <w:szCs w:val="20"/>
        </w:rPr>
        <w:t xml:space="preserve">dem </w:t>
      </w:r>
      <w:r w:rsidRPr="00B37FEB">
        <w:rPr>
          <w:rFonts w:ascii="Arial" w:hAnsi="Arial" w:cs="Arial"/>
          <w:b/>
          <w:sz w:val="20"/>
          <w:szCs w:val="20"/>
        </w:rPr>
        <w:t>zu versagen</w:t>
      </w:r>
      <w:r w:rsidR="00583A0B">
        <w:rPr>
          <w:rFonts w:ascii="Arial" w:hAnsi="Arial" w:cs="Arial"/>
          <w:sz w:val="20"/>
          <w:szCs w:val="20"/>
        </w:rPr>
        <w:t>, wer</w:t>
      </w:r>
    </w:p>
    <w:p w:rsidR="00632C7B" w:rsidRPr="00B37FEB" w:rsidRDefault="00632C7B" w:rsidP="00B37FEB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37FEB">
        <w:rPr>
          <w:rFonts w:ascii="Arial" w:hAnsi="Arial" w:cs="Arial"/>
          <w:sz w:val="20"/>
          <w:szCs w:val="20"/>
        </w:rPr>
        <w:t>sich der Abschlussprüfung schon zweimal ohne Erfolg unterzogen hat</w:t>
      </w:r>
      <w:r w:rsidR="0015315F" w:rsidRPr="00B37FEB">
        <w:rPr>
          <w:rFonts w:ascii="Arial" w:hAnsi="Arial" w:cs="Arial"/>
          <w:sz w:val="20"/>
          <w:szCs w:val="20"/>
        </w:rPr>
        <w:t>,</w:t>
      </w:r>
    </w:p>
    <w:p w:rsidR="00A055DE" w:rsidRPr="00B37FEB" w:rsidRDefault="00632C7B" w:rsidP="00B37FEB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37FEB">
        <w:rPr>
          <w:rFonts w:ascii="Arial" w:hAnsi="Arial" w:cs="Arial"/>
          <w:sz w:val="20"/>
          <w:szCs w:val="20"/>
        </w:rPr>
        <w:t>berechtigt ist, die Berufsbezeichnung „Staatlich geprüfter Kinderpfleger/Staatlich geprüfte Kinderpflegerin“ zu führen.</w:t>
      </w:r>
    </w:p>
    <w:p w:rsidR="00583A0B" w:rsidRDefault="00632C7B" w:rsidP="00583A0B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37FEB">
        <w:rPr>
          <w:rFonts w:ascii="Arial" w:hAnsi="Arial" w:cs="Arial"/>
          <w:sz w:val="20"/>
          <w:szCs w:val="20"/>
        </w:rPr>
        <w:t>die Zulassung nicht fristgerecht beantragt oder die notwendigen Unterlag</w:t>
      </w:r>
      <w:r w:rsidR="00B37FEB" w:rsidRPr="00B37FEB">
        <w:rPr>
          <w:rFonts w:ascii="Arial" w:hAnsi="Arial" w:cs="Arial"/>
          <w:sz w:val="20"/>
          <w:szCs w:val="20"/>
        </w:rPr>
        <w:t xml:space="preserve">en nicht fristgerecht einreicht. </w:t>
      </w:r>
    </w:p>
    <w:p w:rsidR="00B37FEB" w:rsidRPr="00583A0B" w:rsidRDefault="0015315F" w:rsidP="00583A0B">
      <w:pPr>
        <w:rPr>
          <w:rFonts w:ascii="Arial" w:hAnsi="Arial" w:cs="Arial"/>
          <w:sz w:val="20"/>
          <w:szCs w:val="20"/>
        </w:rPr>
      </w:pPr>
      <w:r w:rsidRPr="00583A0B">
        <w:rPr>
          <w:rFonts w:ascii="Arial" w:hAnsi="Arial" w:cs="Arial"/>
          <w:sz w:val="20"/>
          <w:szCs w:val="20"/>
        </w:rPr>
        <w:lastRenderedPageBreak/>
        <w:t xml:space="preserve">Die Entscheidung wird dem Bewerber </w:t>
      </w:r>
      <w:r w:rsidRPr="00583A0B">
        <w:rPr>
          <w:rFonts w:ascii="Arial" w:hAnsi="Arial" w:cs="Arial"/>
          <w:b/>
          <w:sz w:val="20"/>
          <w:szCs w:val="20"/>
        </w:rPr>
        <w:t>schriftlich</w:t>
      </w:r>
      <w:r w:rsidRPr="00583A0B">
        <w:rPr>
          <w:rFonts w:ascii="Arial" w:hAnsi="Arial" w:cs="Arial"/>
          <w:sz w:val="20"/>
          <w:szCs w:val="20"/>
        </w:rPr>
        <w:t xml:space="preserve"> mitgeteilt.</w:t>
      </w:r>
    </w:p>
    <w:p w:rsidR="00E24E2A" w:rsidRPr="00583A0B" w:rsidRDefault="00073EA4" w:rsidP="00583A0B">
      <w:pPr>
        <w:rPr>
          <w:rFonts w:ascii="Arial" w:hAnsi="Arial" w:cs="Arial"/>
          <w:sz w:val="20"/>
          <w:szCs w:val="20"/>
        </w:rPr>
      </w:pPr>
      <w:r w:rsidRPr="00583A0B">
        <w:rPr>
          <w:rFonts w:ascii="Arial" w:hAnsi="Arial" w:cs="Arial"/>
          <w:b/>
          <w:sz w:val="20"/>
          <w:szCs w:val="20"/>
        </w:rPr>
        <w:t>Die Bewerber haben bei</w:t>
      </w:r>
      <w:r w:rsidR="0015315F" w:rsidRPr="00583A0B">
        <w:rPr>
          <w:rFonts w:ascii="Arial" w:hAnsi="Arial" w:cs="Arial"/>
          <w:b/>
          <w:sz w:val="20"/>
          <w:szCs w:val="20"/>
        </w:rPr>
        <w:t xml:space="preserve"> Antritt zur Prüfung und auf Verlangen auch während der Prüfung ihrem amtlichen Lichtbildausweis vorzuweisen!</w:t>
      </w:r>
    </w:p>
    <w:p w:rsidR="00B37FEB" w:rsidRDefault="00B37FEB" w:rsidP="00B37FEB">
      <w:pPr>
        <w:ind w:left="708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37FEB">
        <w:rPr>
          <w:rFonts w:ascii="Arial" w:hAnsi="Arial" w:cs="Arial"/>
          <w:b/>
          <w:sz w:val="20"/>
          <w:szCs w:val="20"/>
          <w:u w:val="single"/>
        </w:rPr>
        <w:t>Prüfungsgebühr</w:t>
      </w:r>
    </w:p>
    <w:p w:rsidR="00B37FEB" w:rsidRPr="00B37FEB" w:rsidRDefault="00B37FEB" w:rsidP="00B37FE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Bei Antritt der Prüfung am Informationstag ist eine Prüfungsgebühr über 100.- Euro in bar zu entrichten. Das Zeugnis wird erst ausgehändigt, wenn diese Gebühr bezahlt ist.</w:t>
      </w:r>
    </w:p>
    <w:p w:rsidR="00C35099" w:rsidRPr="002022D2" w:rsidRDefault="009D3AFA" w:rsidP="00C35099">
      <w:pPr>
        <w:pStyle w:val="Listenabsatz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022D2">
        <w:rPr>
          <w:rFonts w:ascii="Arial" w:hAnsi="Arial" w:cs="Arial"/>
          <w:b/>
          <w:sz w:val="20"/>
          <w:szCs w:val="20"/>
          <w:u w:val="single"/>
        </w:rPr>
        <w:t xml:space="preserve">Prüfungsgegenstände und Prüfungsverfahren nach </w:t>
      </w:r>
    </w:p>
    <w:p w:rsidR="00073EA4" w:rsidRPr="00B37FEB" w:rsidRDefault="007E0B64" w:rsidP="00B37FEB">
      <w:pPr>
        <w:pStyle w:val="Listenabsatz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§ 72 BFSO</w:t>
      </w:r>
    </w:p>
    <w:p w:rsidR="009D3AFA" w:rsidRPr="00B37FEB" w:rsidRDefault="00073EA4" w:rsidP="00B37FEB">
      <w:pPr>
        <w:rPr>
          <w:rFonts w:ascii="Arial" w:hAnsi="Arial" w:cs="Arial"/>
          <w:sz w:val="20"/>
          <w:szCs w:val="20"/>
        </w:rPr>
      </w:pPr>
      <w:r w:rsidRPr="00B37FEB">
        <w:rPr>
          <w:rFonts w:ascii="Arial" w:hAnsi="Arial" w:cs="Arial"/>
          <w:sz w:val="20"/>
          <w:szCs w:val="20"/>
        </w:rPr>
        <w:t>Andere Bewerber nehmen a</w:t>
      </w:r>
      <w:r w:rsidR="007E0B64">
        <w:rPr>
          <w:rFonts w:ascii="Arial" w:hAnsi="Arial" w:cs="Arial"/>
          <w:sz w:val="20"/>
          <w:szCs w:val="20"/>
        </w:rPr>
        <w:t>n der Abschlussprüfung nach § 72</w:t>
      </w:r>
      <w:r w:rsidRPr="00B37FEB">
        <w:rPr>
          <w:rFonts w:ascii="Arial" w:hAnsi="Arial" w:cs="Arial"/>
          <w:sz w:val="20"/>
          <w:szCs w:val="20"/>
        </w:rPr>
        <w:t xml:space="preserve"> teil.</w:t>
      </w:r>
      <w:r w:rsidR="00864782">
        <w:rPr>
          <w:rFonts w:ascii="Arial" w:hAnsi="Arial" w:cs="Arial"/>
          <w:sz w:val="20"/>
          <w:szCs w:val="20"/>
        </w:rPr>
        <w:t xml:space="preserve"> </w:t>
      </w:r>
      <w:r w:rsidR="00B30F37" w:rsidRPr="00B37FEB">
        <w:rPr>
          <w:rFonts w:ascii="Arial" w:hAnsi="Arial" w:cs="Arial"/>
          <w:sz w:val="20"/>
          <w:szCs w:val="20"/>
        </w:rPr>
        <w:t>Inhalt und Verfahren der Prüfung an der Berufsfachs</w:t>
      </w:r>
      <w:r w:rsidR="007E0B64">
        <w:rPr>
          <w:rFonts w:ascii="Arial" w:hAnsi="Arial" w:cs="Arial"/>
          <w:sz w:val="20"/>
          <w:szCs w:val="20"/>
        </w:rPr>
        <w:t>chule für Kinderpflege nach § 72</w:t>
      </w:r>
      <w:r w:rsidRPr="00B37FEB">
        <w:rPr>
          <w:rFonts w:ascii="Arial" w:hAnsi="Arial" w:cs="Arial"/>
          <w:sz w:val="20"/>
          <w:szCs w:val="20"/>
        </w:rPr>
        <w:t>:</w:t>
      </w:r>
    </w:p>
    <w:p w:rsidR="005D4CEB" w:rsidRPr="002022D2" w:rsidRDefault="00B30F37" w:rsidP="00C35099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 xml:space="preserve"> Die Prüfung umfasst einen schriftlichen, einen praktischen und gegebenenfalls einen mündlichen Teil.</w:t>
      </w:r>
    </w:p>
    <w:p w:rsidR="00B30F37" w:rsidRPr="002022D2" w:rsidRDefault="00B30F37" w:rsidP="00B30F37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 xml:space="preserve"> Die schriftliche Prüfung erstreckt sich auf den gesamten Unterrichtsstoff der Fächer </w:t>
      </w:r>
    </w:p>
    <w:p w:rsidR="00B30F37" w:rsidRPr="002022D2" w:rsidRDefault="00B30F37" w:rsidP="00B30F37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>Deutsch und Kommunikation (Bearbeitungszeit 90 Minuten)</w:t>
      </w:r>
    </w:p>
    <w:p w:rsidR="005D4CEB" w:rsidRPr="002022D2" w:rsidRDefault="00B30F37" w:rsidP="00C35099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>Pädagogik und Psychologie (Bearbeitungszeit 90 Minuten)</w:t>
      </w:r>
    </w:p>
    <w:p w:rsidR="00B30F37" w:rsidRPr="002022D2" w:rsidRDefault="00B30F37" w:rsidP="00B30F37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 xml:space="preserve">Eine praktische Prüfung ist abzulegen im Fach </w:t>
      </w:r>
    </w:p>
    <w:p w:rsidR="00055F77" w:rsidRDefault="00B30F37" w:rsidP="00C35099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>Sozialpädagogis</w:t>
      </w:r>
      <w:r w:rsidR="00055F77">
        <w:rPr>
          <w:rFonts w:ascii="Arial" w:hAnsi="Arial" w:cs="Arial"/>
          <w:sz w:val="20"/>
          <w:szCs w:val="20"/>
        </w:rPr>
        <w:t xml:space="preserve">che Praxis: Arbeitszeit </w:t>
      </w:r>
      <w:r w:rsidR="00055F77" w:rsidRPr="00A055DE">
        <w:rPr>
          <w:rFonts w:ascii="Arial" w:hAnsi="Arial" w:cs="Arial"/>
          <w:b/>
          <w:sz w:val="20"/>
          <w:szCs w:val="20"/>
        </w:rPr>
        <w:t>60 Minuten</w:t>
      </w:r>
    </w:p>
    <w:p w:rsidR="00055F77" w:rsidRDefault="00B30F37" w:rsidP="00055F77">
      <w:pPr>
        <w:pStyle w:val="Listenabsatz"/>
        <w:ind w:left="1440"/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 xml:space="preserve"> Es werden ein schriftlicher Organisationsplan, Materialvorbereitung und </w:t>
      </w:r>
      <w:r w:rsidR="00055F77">
        <w:rPr>
          <w:rFonts w:ascii="Arial" w:hAnsi="Arial" w:cs="Arial"/>
          <w:sz w:val="20"/>
          <w:szCs w:val="20"/>
        </w:rPr>
        <w:t xml:space="preserve">eine </w:t>
      </w:r>
    </w:p>
    <w:p w:rsidR="005D4CEB" w:rsidRDefault="00B30F37" w:rsidP="00055F77">
      <w:pPr>
        <w:pStyle w:val="Listenabsatz"/>
        <w:ind w:left="1440"/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>30 bis 40 Minuten dauernde Durchführung der Aufgabe gefordert.</w:t>
      </w:r>
    </w:p>
    <w:p w:rsidR="00B37FEB" w:rsidRDefault="00055F77" w:rsidP="00A055DE">
      <w:pPr>
        <w:pStyle w:val="Listenabsatz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Organisationsplan wird in häuslicher Arbeit erstellt und nicht eigens bewertet, seine Vorlage ist jedoch Voraussetzung für die A</w:t>
      </w:r>
      <w:r w:rsidR="00B37FEB">
        <w:rPr>
          <w:rFonts w:ascii="Arial" w:hAnsi="Arial" w:cs="Arial"/>
          <w:sz w:val="20"/>
          <w:szCs w:val="20"/>
        </w:rPr>
        <w:t>bnahme der praktischen Prüfung.</w:t>
      </w:r>
    </w:p>
    <w:p w:rsidR="00055F77" w:rsidRPr="00A055DE" w:rsidRDefault="00055F77" w:rsidP="00A055DE">
      <w:pPr>
        <w:pStyle w:val="Listenabsatz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Festlegung des Abgabetermins obliegt der Schule.</w:t>
      </w:r>
    </w:p>
    <w:p w:rsidR="00055F77" w:rsidRPr="00B37FEB" w:rsidRDefault="00055F77" w:rsidP="00B37FEB">
      <w:pPr>
        <w:pStyle w:val="Listenabsatz"/>
        <w:ind w:left="1440"/>
        <w:rPr>
          <w:rFonts w:ascii="Arial" w:hAnsi="Arial" w:cs="Arial"/>
          <w:b/>
          <w:sz w:val="20"/>
          <w:szCs w:val="20"/>
        </w:rPr>
      </w:pPr>
      <w:r w:rsidRPr="00A055DE">
        <w:rPr>
          <w:rFonts w:ascii="Arial" w:hAnsi="Arial" w:cs="Arial"/>
          <w:b/>
          <w:sz w:val="20"/>
          <w:szCs w:val="20"/>
        </w:rPr>
        <w:t>Praktische Prüfung:</w:t>
      </w:r>
      <w:r w:rsidRPr="00A055DE">
        <w:rPr>
          <w:rFonts w:ascii="Arial" w:hAnsi="Arial" w:cs="Arial"/>
          <w:b/>
          <w:sz w:val="20"/>
          <w:szCs w:val="20"/>
        </w:rPr>
        <w:tab/>
        <w:t xml:space="preserve"> 30-40 Minuten</w:t>
      </w:r>
      <w:r w:rsidR="00B37FEB">
        <w:rPr>
          <w:rFonts w:ascii="Arial" w:hAnsi="Arial" w:cs="Arial"/>
          <w:b/>
          <w:sz w:val="20"/>
          <w:szCs w:val="20"/>
        </w:rPr>
        <w:tab/>
      </w:r>
      <w:r w:rsidR="00B37FEB">
        <w:rPr>
          <w:rFonts w:ascii="Arial" w:hAnsi="Arial" w:cs="Arial"/>
          <w:b/>
          <w:sz w:val="20"/>
          <w:szCs w:val="20"/>
        </w:rPr>
        <w:tab/>
        <w:t>Reflexion:</w:t>
      </w:r>
      <w:r w:rsidR="00B37FEB">
        <w:rPr>
          <w:rFonts w:ascii="Arial" w:hAnsi="Arial" w:cs="Arial"/>
          <w:b/>
          <w:sz w:val="20"/>
          <w:szCs w:val="20"/>
        </w:rPr>
        <w:tab/>
      </w:r>
      <w:r w:rsidRPr="00B37FEB">
        <w:rPr>
          <w:rFonts w:ascii="Arial" w:hAnsi="Arial" w:cs="Arial"/>
          <w:b/>
          <w:sz w:val="20"/>
          <w:szCs w:val="20"/>
        </w:rPr>
        <w:t xml:space="preserve"> 20-30 Minuten</w:t>
      </w:r>
    </w:p>
    <w:p w:rsidR="00B30F37" w:rsidRPr="002022D2" w:rsidRDefault="00B30F37" w:rsidP="00B30F37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 xml:space="preserve">Im Fach </w:t>
      </w:r>
    </w:p>
    <w:p w:rsidR="00B30F37" w:rsidRPr="002022D2" w:rsidRDefault="00B30F37" w:rsidP="00B30F37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>Deutsch und Kommunikation findet eine verpflichtende mündliche Prüfung als Gruppenprüfung mit vier bis sechs Prüflingen statt.</w:t>
      </w:r>
    </w:p>
    <w:p w:rsidR="005D4CEB" w:rsidRPr="002022D2" w:rsidRDefault="00B30F37" w:rsidP="002022D2">
      <w:pPr>
        <w:pStyle w:val="Listenabsatz"/>
        <w:ind w:left="1440"/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>Die Prüfungszeit pro Prüfling beträgt 5 Minuten.</w:t>
      </w:r>
    </w:p>
    <w:p w:rsidR="00B37FEB" w:rsidRDefault="007E0B64" w:rsidP="00B37F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 den § 72</w:t>
      </w:r>
      <w:r w:rsidR="005D4CEB" w:rsidRPr="002022D2">
        <w:rPr>
          <w:rFonts w:ascii="Arial" w:hAnsi="Arial" w:cs="Arial"/>
          <w:sz w:val="20"/>
          <w:szCs w:val="20"/>
        </w:rPr>
        <w:t xml:space="preserve"> hinaus haben andere</w:t>
      </w:r>
      <w:r w:rsidR="00B37FEB">
        <w:rPr>
          <w:rFonts w:ascii="Arial" w:hAnsi="Arial" w:cs="Arial"/>
          <w:sz w:val="20"/>
          <w:szCs w:val="20"/>
        </w:rPr>
        <w:t xml:space="preserve"> Bewerber eine Prüfung in </w:t>
      </w:r>
      <w:r w:rsidR="005D4CEB" w:rsidRPr="002022D2">
        <w:rPr>
          <w:rFonts w:ascii="Arial" w:hAnsi="Arial" w:cs="Arial"/>
          <w:sz w:val="20"/>
          <w:szCs w:val="20"/>
        </w:rPr>
        <w:t xml:space="preserve">den Fächern </w:t>
      </w:r>
      <w:r w:rsidR="00B37FEB">
        <w:rPr>
          <w:rFonts w:ascii="Arial" w:hAnsi="Arial" w:cs="Arial"/>
          <w:sz w:val="20"/>
          <w:szCs w:val="20"/>
        </w:rPr>
        <w:t xml:space="preserve">lt. Anlage </w:t>
      </w:r>
      <w:r w:rsidR="005D4CEB" w:rsidRPr="002022D2">
        <w:rPr>
          <w:rFonts w:ascii="Arial" w:hAnsi="Arial" w:cs="Arial"/>
          <w:sz w:val="20"/>
          <w:szCs w:val="20"/>
        </w:rPr>
        <w:t>abzulegen</w:t>
      </w:r>
      <w:r w:rsidR="00071821">
        <w:rPr>
          <w:rFonts w:ascii="Arial" w:hAnsi="Arial" w:cs="Arial"/>
          <w:sz w:val="20"/>
          <w:szCs w:val="20"/>
        </w:rPr>
        <w:t>.</w:t>
      </w:r>
    </w:p>
    <w:p w:rsidR="00BB007B" w:rsidRPr="00B37FEB" w:rsidRDefault="005D4CEB" w:rsidP="00071821">
      <w:pPr>
        <w:rPr>
          <w:rFonts w:ascii="Arial" w:hAnsi="Arial" w:cs="Arial"/>
          <w:b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 xml:space="preserve">Für die Abschlussprüfung für </w:t>
      </w:r>
      <w:r w:rsidR="007E0B64">
        <w:rPr>
          <w:rFonts w:ascii="Arial" w:hAnsi="Arial" w:cs="Arial"/>
          <w:sz w:val="20"/>
          <w:szCs w:val="20"/>
        </w:rPr>
        <w:t>andere Bewerber gelten die §§ 55 bis 70</w:t>
      </w:r>
      <w:r w:rsidRPr="002022D2">
        <w:rPr>
          <w:rFonts w:ascii="Arial" w:hAnsi="Arial" w:cs="Arial"/>
          <w:sz w:val="20"/>
          <w:szCs w:val="20"/>
        </w:rPr>
        <w:t xml:space="preserve"> entsprechend der üblichen Prüfung an der Berufsfachschu</w:t>
      </w:r>
      <w:r w:rsidR="007E0B64">
        <w:rPr>
          <w:rFonts w:ascii="Arial" w:hAnsi="Arial" w:cs="Arial"/>
          <w:sz w:val="20"/>
          <w:szCs w:val="20"/>
        </w:rPr>
        <w:t>le für Kinderpflege soweit §§ 71 bis 74</w:t>
      </w:r>
      <w:r w:rsidRPr="002022D2">
        <w:rPr>
          <w:rFonts w:ascii="Arial" w:hAnsi="Arial" w:cs="Arial"/>
          <w:sz w:val="20"/>
          <w:szCs w:val="20"/>
        </w:rPr>
        <w:t xml:space="preserve"> nichts anderes bestimmen</w:t>
      </w:r>
      <w:r w:rsidR="00C35099" w:rsidRPr="002022D2">
        <w:rPr>
          <w:rFonts w:ascii="Arial" w:hAnsi="Arial" w:cs="Arial"/>
          <w:sz w:val="20"/>
          <w:szCs w:val="20"/>
        </w:rPr>
        <w:t>.</w:t>
      </w:r>
    </w:p>
    <w:p w:rsidR="005D4CEB" w:rsidRPr="002022D2" w:rsidRDefault="00C35099" w:rsidP="00BB007B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022D2">
        <w:rPr>
          <w:rFonts w:ascii="Arial" w:hAnsi="Arial" w:cs="Arial"/>
          <w:b/>
          <w:sz w:val="20"/>
          <w:szCs w:val="20"/>
          <w:u w:val="single"/>
        </w:rPr>
        <w:t xml:space="preserve">Festsetzung der </w:t>
      </w:r>
      <w:r w:rsidR="005D4CEB" w:rsidRPr="002022D2">
        <w:rPr>
          <w:rFonts w:ascii="Arial" w:hAnsi="Arial" w:cs="Arial"/>
          <w:b/>
          <w:sz w:val="20"/>
          <w:szCs w:val="20"/>
          <w:u w:val="single"/>
        </w:rPr>
        <w:t>Prüfun</w:t>
      </w:r>
      <w:r w:rsidR="007E0B64">
        <w:rPr>
          <w:rFonts w:ascii="Arial" w:hAnsi="Arial" w:cs="Arial"/>
          <w:b/>
          <w:sz w:val="20"/>
          <w:szCs w:val="20"/>
          <w:u w:val="single"/>
        </w:rPr>
        <w:t>gsergebnisse nach § 73 BFSO</w:t>
      </w:r>
    </w:p>
    <w:p w:rsidR="00C35099" w:rsidRPr="002022D2" w:rsidRDefault="005D4CEB" w:rsidP="00C35099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 xml:space="preserve">Die Zeugnisnoten ergeben sich ausschließlich aus den </w:t>
      </w:r>
      <w:r w:rsidR="00C35099" w:rsidRPr="002022D2">
        <w:rPr>
          <w:rFonts w:ascii="Arial" w:hAnsi="Arial" w:cs="Arial"/>
          <w:sz w:val="20"/>
          <w:szCs w:val="20"/>
        </w:rPr>
        <w:t>in der Prüfung   erbrachten Leistu</w:t>
      </w:r>
      <w:r w:rsidRPr="002022D2">
        <w:rPr>
          <w:rFonts w:ascii="Arial" w:hAnsi="Arial" w:cs="Arial"/>
          <w:sz w:val="20"/>
          <w:szCs w:val="20"/>
        </w:rPr>
        <w:t>ngen.</w:t>
      </w:r>
    </w:p>
    <w:p w:rsidR="00C35099" w:rsidRPr="002022D2" w:rsidRDefault="00C35099" w:rsidP="00C35099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 xml:space="preserve">Bewerber, welche die Abschlussprüfung </w:t>
      </w:r>
      <w:r w:rsidRPr="002022D2">
        <w:rPr>
          <w:rFonts w:ascii="Arial" w:hAnsi="Arial" w:cs="Arial"/>
          <w:b/>
          <w:sz w:val="20"/>
          <w:szCs w:val="20"/>
        </w:rPr>
        <w:t>nicht</w:t>
      </w:r>
      <w:r w:rsidRPr="002022D2">
        <w:rPr>
          <w:rFonts w:ascii="Arial" w:hAnsi="Arial" w:cs="Arial"/>
          <w:sz w:val="20"/>
          <w:szCs w:val="20"/>
        </w:rPr>
        <w:t xml:space="preserve"> bestanden haben, erhalten auf Antrag eine Bescheinigung über die Teilnahme.</w:t>
      </w:r>
    </w:p>
    <w:p w:rsidR="00BB007B" w:rsidRDefault="00C35099" w:rsidP="004071DC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022D2">
        <w:rPr>
          <w:rFonts w:ascii="Arial" w:hAnsi="Arial" w:cs="Arial"/>
          <w:sz w:val="20"/>
          <w:szCs w:val="20"/>
        </w:rPr>
        <w:t xml:space="preserve">Tritt ein Bewerber </w:t>
      </w:r>
      <w:r w:rsidR="004071DC">
        <w:rPr>
          <w:rFonts w:ascii="Arial" w:hAnsi="Arial" w:cs="Arial"/>
          <w:sz w:val="20"/>
          <w:szCs w:val="20"/>
        </w:rPr>
        <w:t xml:space="preserve">nicht an oder </w:t>
      </w:r>
      <w:r w:rsidRPr="002022D2">
        <w:rPr>
          <w:rFonts w:ascii="Arial" w:hAnsi="Arial" w:cs="Arial"/>
          <w:b/>
          <w:sz w:val="20"/>
          <w:szCs w:val="20"/>
        </w:rPr>
        <w:t xml:space="preserve">vor dem vierten Prüfungsfach </w:t>
      </w:r>
      <w:r w:rsidRPr="002022D2">
        <w:rPr>
          <w:rFonts w:ascii="Arial" w:hAnsi="Arial" w:cs="Arial"/>
          <w:sz w:val="20"/>
          <w:szCs w:val="20"/>
        </w:rPr>
        <w:t xml:space="preserve">zurück, so gilt die </w:t>
      </w:r>
      <w:r w:rsidRPr="002022D2">
        <w:rPr>
          <w:rFonts w:ascii="Arial" w:hAnsi="Arial" w:cs="Arial"/>
          <w:b/>
          <w:sz w:val="20"/>
          <w:szCs w:val="20"/>
        </w:rPr>
        <w:t>Prüfung als nicht abgelegt</w:t>
      </w:r>
      <w:r w:rsidRPr="002022D2">
        <w:rPr>
          <w:rFonts w:ascii="Arial" w:hAnsi="Arial" w:cs="Arial"/>
          <w:sz w:val="20"/>
          <w:szCs w:val="20"/>
        </w:rPr>
        <w:t>. Bei einem Rücktritt nach diesem Zeitpunkt gilt die Prüfung als nicht bestanden, es sei denn, der Rücktritt erfolgt aus Gründen, die der Bewerber nicht zu vertreten hat.</w:t>
      </w:r>
    </w:p>
    <w:p w:rsidR="00F76EA3" w:rsidRDefault="00F76EA3" w:rsidP="00300545">
      <w:pPr>
        <w:rPr>
          <w:rFonts w:ascii="Arial" w:hAnsi="Arial" w:cs="Arial"/>
          <w:sz w:val="20"/>
          <w:szCs w:val="20"/>
        </w:rPr>
      </w:pPr>
    </w:p>
    <w:p w:rsidR="00300545" w:rsidRPr="00300545" w:rsidRDefault="00300545" w:rsidP="003005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 Anmeldeunterlagen werden vom Bewerber/-in persönlich an der Schule abgeholt </w:t>
      </w:r>
      <w:r w:rsidR="00F76EA3">
        <w:rPr>
          <w:rFonts w:ascii="Arial" w:hAnsi="Arial" w:cs="Arial"/>
          <w:sz w:val="20"/>
          <w:szCs w:val="20"/>
        </w:rPr>
        <w:t xml:space="preserve">(gegen frankierten und adressierten Briefumschlag (DINA 4) können die Unterlagen auch zugeschickt werden). Die Unterlagen </w:t>
      </w:r>
      <w:r w:rsidR="00F76EA3" w:rsidRPr="00F76EA3">
        <w:rPr>
          <w:rFonts w:ascii="Arial" w:hAnsi="Arial" w:cs="Arial"/>
          <w:b/>
          <w:sz w:val="20"/>
          <w:szCs w:val="20"/>
        </w:rPr>
        <w:t>müssen</w:t>
      </w:r>
      <w:r w:rsidR="0086478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persönlich </w:t>
      </w:r>
      <w:r w:rsidR="00F76EA3">
        <w:rPr>
          <w:rFonts w:ascii="Arial" w:hAnsi="Arial" w:cs="Arial"/>
          <w:sz w:val="20"/>
          <w:szCs w:val="20"/>
        </w:rPr>
        <w:t xml:space="preserve">im Sekretariat </w:t>
      </w:r>
      <w:r>
        <w:rPr>
          <w:rFonts w:ascii="Arial" w:hAnsi="Arial" w:cs="Arial"/>
          <w:sz w:val="20"/>
          <w:szCs w:val="20"/>
        </w:rPr>
        <w:t>abgegeben</w:t>
      </w:r>
      <w:r w:rsidR="00F76EA3">
        <w:rPr>
          <w:rFonts w:ascii="Arial" w:hAnsi="Arial" w:cs="Arial"/>
          <w:sz w:val="20"/>
          <w:szCs w:val="20"/>
        </w:rPr>
        <w:t xml:space="preserve"> werden.</w:t>
      </w:r>
    </w:p>
    <w:p w:rsidR="00F76EA3" w:rsidRPr="00300545" w:rsidRDefault="00F76EA3">
      <w:pPr>
        <w:rPr>
          <w:rFonts w:ascii="Arial" w:hAnsi="Arial" w:cs="Arial"/>
          <w:sz w:val="20"/>
          <w:szCs w:val="20"/>
        </w:rPr>
      </w:pPr>
    </w:p>
    <w:sectPr w:rsidR="00F76EA3" w:rsidRPr="00300545" w:rsidSect="002022D2">
      <w:headerReference w:type="default" r:id="rId9"/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4D" w:rsidRDefault="00AE794D" w:rsidP="00BB007B">
      <w:pPr>
        <w:spacing w:after="0" w:line="240" w:lineRule="auto"/>
      </w:pPr>
      <w:r>
        <w:separator/>
      </w:r>
    </w:p>
  </w:endnote>
  <w:endnote w:type="continuationSeparator" w:id="0">
    <w:p w:rsidR="00AE794D" w:rsidRDefault="00AE794D" w:rsidP="00BB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4D" w:rsidRDefault="00AE794D" w:rsidP="00BB007B">
      <w:pPr>
        <w:spacing w:after="0" w:line="240" w:lineRule="auto"/>
      </w:pPr>
      <w:r>
        <w:separator/>
      </w:r>
    </w:p>
  </w:footnote>
  <w:footnote w:type="continuationSeparator" w:id="0">
    <w:p w:rsidR="00AE794D" w:rsidRDefault="00AE794D" w:rsidP="00BB0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44594"/>
      <w:docPartObj>
        <w:docPartGallery w:val="Page Numbers (Top of Page)"/>
        <w:docPartUnique/>
      </w:docPartObj>
    </w:sdtPr>
    <w:sdtEndPr/>
    <w:sdtContent>
      <w:p w:rsidR="00BB007B" w:rsidRDefault="001C24FD">
        <w:pPr>
          <w:pStyle w:val="Kopfzeile"/>
          <w:jc w:val="center"/>
        </w:pPr>
        <w:r>
          <w:fldChar w:fldCharType="begin"/>
        </w:r>
        <w:r w:rsidR="00CB712A">
          <w:instrText xml:space="preserve"> PAGE   \* MERGEFORMAT </w:instrText>
        </w:r>
        <w:r>
          <w:fldChar w:fldCharType="separate"/>
        </w:r>
        <w:r w:rsidR="00A77D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007B" w:rsidRDefault="00BB007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4A9"/>
    <w:multiLevelType w:val="hybridMultilevel"/>
    <w:tmpl w:val="5F34D03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AA0FE0"/>
    <w:multiLevelType w:val="hybridMultilevel"/>
    <w:tmpl w:val="DF403988"/>
    <w:lvl w:ilvl="0" w:tplc="1B54E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3374D"/>
    <w:multiLevelType w:val="hybridMultilevel"/>
    <w:tmpl w:val="66089ABC"/>
    <w:lvl w:ilvl="0" w:tplc="958207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91BA5"/>
    <w:multiLevelType w:val="hybridMultilevel"/>
    <w:tmpl w:val="EFB81FFE"/>
    <w:lvl w:ilvl="0" w:tplc="D7685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63118"/>
    <w:multiLevelType w:val="hybridMultilevel"/>
    <w:tmpl w:val="4808D8C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422425"/>
    <w:multiLevelType w:val="hybridMultilevel"/>
    <w:tmpl w:val="88326E5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922E32"/>
    <w:multiLevelType w:val="hybridMultilevel"/>
    <w:tmpl w:val="F7E4A6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30589"/>
    <w:multiLevelType w:val="hybridMultilevel"/>
    <w:tmpl w:val="0D442990"/>
    <w:lvl w:ilvl="0" w:tplc="83C80AA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D420A0"/>
    <w:multiLevelType w:val="hybridMultilevel"/>
    <w:tmpl w:val="C9FC6C5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D5DEC"/>
    <w:multiLevelType w:val="hybridMultilevel"/>
    <w:tmpl w:val="CD5E38F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B5257E"/>
    <w:multiLevelType w:val="hybridMultilevel"/>
    <w:tmpl w:val="A42CD6C8"/>
    <w:lvl w:ilvl="0" w:tplc="C4FC8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083A07"/>
    <w:multiLevelType w:val="hybridMultilevel"/>
    <w:tmpl w:val="9C2A8C5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EB739A"/>
    <w:multiLevelType w:val="hybridMultilevel"/>
    <w:tmpl w:val="27E6E76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B0"/>
    <w:rsid w:val="00001D04"/>
    <w:rsid w:val="00055F77"/>
    <w:rsid w:val="00071821"/>
    <w:rsid w:val="00073EA4"/>
    <w:rsid w:val="000953B0"/>
    <w:rsid w:val="0015315F"/>
    <w:rsid w:val="001C24FD"/>
    <w:rsid w:val="002022D2"/>
    <w:rsid w:val="002979CA"/>
    <w:rsid w:val="002F4623"/>
    <w:rsid w:val="00300545"/>
    <w:rsid w:val="00304F66"/>
    <w:rsid w:val="0034318E"/>
    <w:rsid w:val="00394FAF"/>
    <w:rsid w:val="003B1FAA"/>
    <w:rsid w:val="003C133F"/>
    <w:rsid w:val="004071DC"/>
    <w:rsid w:val="00583A0B"/>
    <w:rsid w:val="005D4CEB"/>
    <w:rsid w:val="005F0A61"/>
    <w:rsid w:val="005F6EA5"/>
    <w:rsid w:val="00625CB6"/>
    <w:rsid w:val="00632C7B"/>
    <w:rsid w:val="006C6A29"/>
    <w:rsid w:val="007E0B64"/>
    <w:rsid w:val="008542A3"/>
    <w:rsid w:val="00864782"/>
    <w:rsid w:val="008A1242"/>
    <w:rsid w:val="009D3AFA"/>
    <w:rsid w:val="009F5F71"/>
    <w:rsid w:val="00A055DE"/>
    <w:rsid w:val="00A77DF5"/>
    <w:rsid w:val="00AE794D"/>
    <w:rsid w:val="00B30F37"/>
    <w:rsid w:val="00B37FEB"/>
    <w:rsid w:val="00BB007B"/>
    <w:rsid w:val="00C35099"/>
    <w:rsid w:val="00CB712A"/>
    <w:rsid w:val="00D4066A"/>
    <w:rsid w:val="00E24E2A"/>
    <w:rsid w:val="00E675D6"/>
    <w:rsid w:val="00F5565F"/>
    <w:rsid w:val="00F76EA3"/>
    <w:rsid w:val="00FB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53B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0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07B"/>
  </w:style>
  <w:style w:type="paragraph" w:styleId="Fuzeile">
    <w:name w:val="footer"/>
    <w:basedOn w:val="Standard"/>
    <w:link w:val="FuzeileZchn"/>
    <w:uiPriority w:val="99"/>
    <w:semiHidden/>
    <w:unhideWhenUsed/>
    <w:rsid w:val="00BB0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00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53B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0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07B"/>
  </w:style>
  <w:style w:type="paragraph" w:styleId="Fuzeile">
    <w:name w:val="footer"/>
    <w:basedOn w:val="Standard"/>
    <w:link w:val="FuzeileZchn"/>
    <w:uiPriority w:val="99"/>
    <w:semiHidden/>
    <w:unhideWhenUsed/>
    <w:rsid w:val="00BB0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B00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7EC2-35FE-48E8-8E47-471716B1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Schöpfer</dc:creator>
  <cp:lastModifiedBy>Mimi</cp:lastModifiedBy>
  <cp:revision>2</cp:revision>
  <cp:lastPrinted>2012-04-18T06:21:00Z</cp:lastPrinted>
  <dcterms:created xsi:type="dcterms:W3CDTF">2017-01-26T22:12:00Z</dcterms:created>
  <dcterms:modified xsi:type="dcterms:W3CDTF">2017-01-26T22:12:00Z</dcterms:modified>
</cp:coreProperties>
</file>